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24"/>
          <w:szCs w:val="24"/>
        </w:rPr>
      </w:pPr>
      <w:r w:rsidDel="00000000" w:rsidR="00000000" w:rsidRPr="00000000">
        <w:rPr>
          <w:b w:val="1"/>
          <w:sz w:val="24"/>
          <w:szCs w:val="24"/>
          <w:rtl w:val="0"/>
        </w:rPr>
        <w:t xml:space="preserve">GERMAN B – STANDARD LEVEL – PAPER 1</w:t>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299085</wp:posOffset>
            </wp:positionV>
            <wp:extent cx="6201192" cy="8572500"/>
            <wp:effectExtent b="0" l="0" r="0" t="0"/>
            <wp:wrapNone/>
            <wp:docPr descr="C:\Users\tokmakova\Desktop\T4.jpg" id="1" name="image2.jpg"/>
            <a:graphic>
              <a:graphicData uri="http://schemas.openxmlformats.org/drawingml/2006/picture">
                <pic:pic>
                  <pic:nvPicPr>
                    <pic:cNvPr descr="C:\Users\tokmakova\Desktop\T4.jpg" id="0" name="image2.jpg"/>
                    <pic:cNvPicPr preferRelativeResize="0"/>
                  </pic:nvPicPr>
                  <pic:blipFill>
                    <a:blip r:embed="rId7"/>
                    <a:srcRect b="0" l="0" r="0" t="0"/>
                    <a:stretch>
                      <a:fillRect/>
                    </a:stretch>
                  </pic:blipFill>
                  <pic:spPr>
                    <a:xfrm>
                      <a:off x="0" y="0"/>
                      <a:ext cx="6201192" cy="8572500"/>
                    </a:xfrm>
                    <a:prstGeom prst="rect"/>
                    <a:ln/>
                  </pic:spPr>
                </pic:pic>
              </a:graphicData>
            </a:graphic>
          </wp:anchor>
        </w:drawing>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tabs>
          <w:tab w:val="left" w:leader="none" w:pos="1515"/>
        </w:tabs>
        <w:rPr/>
      </w:pPr>
      <w:r w:rsidDel="00000000" w:rsidR="00000000" w:rsidRPr="00000000">
        <w:rPr>
          <w:rtl w:val="0"/>
        </w:rPr>
        <w:tab/>
      </w:r>
    </w:p>
    <w:p w:rsidR="00000000" w:rsidDel="00000000" w:rsidP="00000000" w:rsidRDefault="00000000" w:rsidRPr="00000000" w14:paraId="00000021">
      <w:pPr>
        <w:tabs>
          <w:tab w:val="left" w:leader="none" w:pos="1515"/>
        </w:tabs>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3809</wp:posOffset>
            </wp:positionV>
            <wp:extent cx="6302237" cy="7849853"/>
            <wp:effectExtent b="0" l="0" r="0" t="0"/>
            <wp:wrapNone/>
            <wp:docPr descr="C:\Users\tokmakova\Desktop\T4-1.jpg" id="2" name="image1.jpg"/>
            <a:graphic>
              <a:graphicData uri="http://schemas.openxmlformats.org/drawingml/2006/picture">
                <pic:pic>
                  <pic:nvPicPr>
                    <pic:cNvPr descr="C:\Users\tokmakova\Desktop\T4-1.jpg" id="0" name="image1.jpg"/>
                    <pic:cNvPicPr preferRelativeResize="0"/>
                  </pic:nvPicPr>
                  <pic:blipFill>
                    <a:blip r:embed="rId8"/>
                    <a:srcRect b="0" l="0" r="0" t="0"/>
                    <a:stretch>
                      <a:fillRect/>
                    </a:stretch>
                  </pic:blipFill>
                  <pic:spPr>
                    <a:xfrm>
                      <a:off x="0" y="0"/>
                      <a:ext cx="6302237" cy="7849853"/>
                    </a:xfrm>
                    <a:prstGeom prst="rect"/>
                    <a:ln/>
                  </pic:spPr>
                </pic:pic>
              </a:graphicData>
            </a:graphic>
          </wp:anchor>
        </w:drawing>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tabs>
          <w:tab w:val="left" w:leader="none" w:pos="1890"/>
        </w:tabs>
        <w:rPr/>
      </w:pPr>
      <w:r w:rsidDel="00000000" w:rsidR="00000000" w:rsidRPr="00000000">
        <w:rPr>
          <w:rtl w:val="0"/>
        </w:rPr>
        <w:tab/>
      </w:r>
    </w:p>
    <w:p w:rsidR="00000000" w:rsidDel="00000000" w:rsidP="00000000" w:rsidRDefault="00000000" w:rsidRPr="00000000" w14:paraId="00000040">
      <w:pPr>
        <w:tabs>
          <w:tab w:val="left" w:leader="none" w:pos="1890"/>
        </w:tabs>
        <w:rPr/>
      </w:pPr>
      <w:r w:rsidDel="00000000" w:rsidR="00000000" w:rsidRPr="00000000">
        <w:rPr>
          <w:rtl w:val="0"/>
        </w:rPr>
      </w:r>
    </w:p>
    <w:p w:rsidR="00000000" w:rsidDel="00000000" w:rsidP="00000000" w:rsidRDefault="00000000" w:rsidRPr="00000000" w14:paraId="00000041">
      <w:pPr>
        <w:rPr>
          <w:b w:val="1"/>
          <w:sz w:val="24"/>
          <w:szCs w:val="24"/>
        </w:rPr>
      </w:pPr>
      <w:r w:rsidDel="00000000" w:rsidR="00000000" w:rsidRPr="00000000">
        <w:rPr>
          <w:b w:val="1"/>
          <w:sz w:val="24"/>
          <w:szCs w:val="24"/>
          <w:rtl w:val="0"/>
        </w:rPr>
        <w:t xml:space="preserve">GERMAN B – STANDARD LEVEL – PAPER 2</w:t>
      </w:r>
    </w:p>
    <w:p w:rsidR="00000000" w:rsidDel="00000000" w:rsidP="00000000" w:rsidRDefault="00000000" w:rsidRPr="00000000" w14:paraId="00000042">
      <w:pPr>
        <w:spacing w:after="0" w:line="240" w:lineRule="auto"/>
        <w:rPr>
          <w:rFonts w:ascii="Arial" w:cs="Arial" w:eastAsia="Arial" w:hAnsi="Arial"/>
          <w:sz w:val="24"/>
          <w:szCs w:val="24"/>
        </w:rPr>
      </w:pPr>
      <w:r w:rsidDel="00000000" w:rsidR="00000000" w:rsidRPr="00000000">
        <w:rPr>
          <w:rFonts w:ascii="Arial" w:cs="Arial" w:eastAsia="Arial" w:hAnsi="Arial"/>
          <w:color w:val="000000"/>
          <w:rtl w:val="0"/>
        </w:rPr>
        <w:t xml:space="preserve">Bearbeiten Sie ein Thema. Verwenden Sie dafür eine passende Textsorte aus den Optionen darunter. Schreiben Sie </w:t>
      </w:r>
      <w:r w:rsidDel="00000000" w:rsidR="00000000" w:rsidRPr="00000000">
        <w:rPr>
          <w:rFonts w:ascii="Arial" w:cs="Arial" w:eastAsia="Arial" w:hAnsi="Arial"/>
          <w:rtl w:val="0"/>
        </w:rPr>
        <w:t xml:space="preserve">180 - 250</w:t>
      </w:r>
      <w:r w:rsidDel="00000000" w:rsidR="00000000" w:rsidRPr="00000000">
        <w:rPr>
          <w:rFonts w:ascii="Arial" w:cs="Arial" w:eastAsia="Arial" w:hAnsi="Arial"/>
          <w:color w:val="000000"/>
          <w:rtl w:val="0"/>
        </w:rPr>
        <w:t xml:space="preserve"> Wörter.</w:t>
      </w:r>
      <w:r w:rsidDel="00000000" w:rsidR="00000000" w:rsidRPr="00000000">
        <w:rPr>
          <w:rtl w:val="0"/>
        </w:rPr>
      </w:r>
    </w:p>
    <w:p w:rsidR="00000000" w:rsidDel="00000000" w:rsidP="00000000" w:rsidRDefault="00000000" w:rsidRPr="00000000" w14:paraId="00000043">
      <w:pPr>
        <w:tabs>
          <w:tab w:val="left" w:leader="none" w:pos="1890"/>
        </w:tabs>
        <w:rPr>
          <w:rFonts w:ascii="Arial" w:cs="Arial" w:eastAsia="Arial" w:hAnsi="Arial"/>
        </w:rPr>
      </w:pPr>
      <w:r w:rsidDel="00000000" w:rsidR="00000000" w:rsidRPr="00000000">
        <w:rPr>
          <w:rtl w:val="0"/>
        </w:rPr>
      </w:r>
    </w:p>
    <w:p w:rsidR="00000000" w:rsidDel="00000000" w:rsidP="00000000" w:rsidRDefault="00000000" w:rsidRPr="00000000" w14:paraId="00000044">
      <w:pPr>
        <w:tabs>
          <w:tab w:val="left" w:leader="none" w:pos="1890"/>
        </w:tabs>
        <w:rPr>
          <w:rFonts w:ascii="Arial" w:cs="Arial" w:eastAsia="Arial" w:hAnsi="Arial"/>
        </w:rPr>
      </w:pPr>
      <w:r w:rsidDel="00000000" w:rsidR="00000000" w:rsidRPr="00000000">
        <w:rPr>
          <w:rFonts w:ascii="Arial" w:cs="Arial" w:eastAsia="Arial" w:hAnsi="Arial"/>
          <w:b w:val="1"/>
          <w:rtl w:val="0"/>
        </w:rPr>
        <w:t xml:space="preserve">3. </w:t>
      </w:r>
      <w:r w:rsidDel="00000000" w:rsidR="00000000" w:rsidRPr="00000000">
        <w:rPr>
          <w:rFonts w:ascii="Arial" w:cs="Arial" w:eastAsia="Arial" w:hAnsi="Arial"/>
          <w:rtl w:val="0"/>
        </w:rPr>
        <w:t xml:space="preserve">In Ihrer Stadt sollen Fremdsprachenkurse für Deutsch neu angeboten werden, aber der Stadt fehlt  noch teilweise Geld dafür. Schreiben Sie einen Text, in dem Sie einen Sprachwissenschaftler über  die Vorteile von Sprachkursen und mögliche Alternativen zur Finanzierung der Kurse befragen.</w:t>
      </w:r>
    </w:p>
    <w:tbl>
      <w:tblPr>
        <w:tblStyle w:val="Table1"/>
        <w:tblW w:w="9057.0" w:type="dxa"/>
        <w:jc w:val="left"/>
        <w:tblLayout w:type="fixed"/>
        <w:tblLook w:val="0400"/>
      </w:tblPr>
      <w:tblGrid>
        <w:gridCol w:w="1839"/>
        <w:gridCol w:w="3100"/>
        <w:gridCol w:w="4118"/>
        <w:tblGridChange w:id="0">
          <w:tblGrid>
            <w:gridCol w:w="1839"/>
            <w:gridCol w:w="3100"/>
            <w:gridCol w:w="4118"/>
          </w:tblGrid>
        </w:tblGridChange>
      </w:tblGrid>
      <w:tr>
        <w:trPr>
          <w:cantSplit w:val="0"/>
          <w:trHeight w:val="519"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45">
            <w:pPr>
              <w:tabs>
                <w:tab w:val="left" w:leader="none" w:pos="1890"/>
              </w:tabs>
              <w:rPr>
                <w:rFonts w:ascii="Arial" w:cs="Arial" w:eastAsia="Arial" w:hAnsi="Arial"/>
              </w:rPr>
            </w:pPr>
            <w:r w:rsidDel="00000000" w:rsidR="00000000" w:rsidRPr="00000000">
              <w:rPr>
                <w:rFonts w:ascii="Arial" w:cs="Arial" w:eastAsia="Arial" w:hAnsi="Arial"/>
                <w:rtl w:val="0"/>
              </w:rPr>
              <w:t xml:space="preserve">Blog</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46">
            <w:pPr>
              <w:tabs>
                <w:tab w:val="left" w:leader="none" w:pos="1890"/>
              </w:tabs>
              <w:rPr>
                <w:rFonts w:ascii="Arial" w:cs="Arial" w:eastAsia="Arial" w:hAnsi="Arial"/>
              </w:rPr>
            </w:pPr>
            <w:r w:rsidDel="00000000" w:rsidR="00000000" w:rsidRPr="00000000">
              <w:rPr>
                <w:rFonts w:ascii="Arial" w:cs="Arial" w:eastAsia="Arial" w:hAnsi="Arial"/>
                <w:rtl w:val="0"/>
              </w:rPr>
              <w:t xml:space="preserve">Interview</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47">
            <w:pPr>
              <w:tabs>
                <w:tab w:val="left" w:leader="none" w:pos="1890"/>
              </w:tabs>
              <w:rPr>
                <w:rFonts w:ascii="Arial" w:cs="Arial" w:eastAsia="Arial" w:hAnsi="Arial"/>
              </w:rPr>
            </w:pPr>
            <w:r w:rsidDel="00000000" w:rsidR="00000000" w:rsidRPr="00000000">
              <w:rPr>
                <w:rFonts w:ascii="Arial" w:cs="Arial" w:eastAsia="Arial" w:hAnsi="Arial"/>
                <w:rtl w:val="0"/>
              </w:rPr>
              <w:t xml:space="preserve">Präsentation</w:t>
            </w:r>
          </w:p>
        </w:tc>
      </w:tr>
    </w:tbl>
    <w:p w:rsidR="00000000" w:rsidDel="00000000" w:rsidP="00000000" w:rsidRDefault="00000000" w:rsidRPr="00000000" w14:paraId="00000048">
      <w:pPr>
        <w:tabs>
          <w:tab w:val="left" w:leader="none" w:pos="1890"/>
        </w:tabs>
        <w:rPr>
          <w:rFonts w:ascii="Arial" w:cs="Arial" w:eastAsia="Arial" w:hAnsi="Arial"/>
        </w:rPr>
      </w:pPr>
      <w:bookmarkStart w:colFirst="0" w:colLast="0" w:name="_heading=h.gjdgxs" w:id="0"/>
      <w:bookmarkEnd w:id="0"/>
      <w:r w:rsidDel="00000000" w:rsidR="00000000" w:rsidRPr="00000000">
        <w:rPr>
          <w:rtl w:val="0"/>
        </w:rPr>
      </w:r>
    </w:p>
    <w:sectPr>
      <w:pgSz w:h="16838" w:w="11906" w:orient="portrait"/>
      <w:pgMar w:bottom="1134" w:top="1134" w:left="1701" w:right="85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de-DE"/>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5.0" w:type="dxa"/>
        <w:left w:w="15.0" w:type="dxa"/>
        <w:bottom w:w="15.0" w:type="dxa"/>
        <w:right w:w="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jpg"/><Relationship Id="rId8"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qGv/GCpfR0Ua9s5Rvp4cdR21+Ow==">CgMxLjAyCGguZ2pkZ3hzOAByITE3aG1UU0xvWGZTVEFmZ0Q4amlSMWlUREphd0J6bU82aw==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